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E:\2014-03-1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-03-18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6994"/>
        <w:gridCol w:w="1985"/>
      </w:tblGrid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center" w:pos="90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</w:t>
            </w: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от стихийных бедствий, несчастных случаев </w:t>
            </w: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, хищение личного имущества работника.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до  3000руб.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center" w:pos="90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Лицам, проработавшим в учреждении не менее 10 лет и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потерявшим</w:t>
            </w:r>
            <w:proofErr w:type="gramEnd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1500руб.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center" w:pos="90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ab/>
              <w:t>333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Работникам, имеющим ребенка-инвалида до 16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2000руб.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Смерть близких родственников работника, самого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работника, неработающего пенсионера.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Рождение ребенка в семье работника.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1500руб.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left" w:pos="30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В связи с юбилейными датами (50, 55 (для женщин), 60 (для</w:t>
            </w:r>
            <w:proofErr w:type="gramEnd"/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мужчин) 75, 80, 85 лет).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(оклад),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1000 руб.-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пенсионерам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left" w:pos="28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Увольнение в связи с выходом на пенсию.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(оклад)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Работникам при уходе в очередной отпуск.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(оклад)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left" w:pos="2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Дню воспитателя.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C054A" w:rsidRPr="007C054A" w:rsidTr="007C05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tabs>
                <w:tab w:val="left" w:pos="220"/>
              </w:tabs>
              <w:ind w:right="-1296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 11.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C054A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(пенсионерам)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4A" w:rsidRPr="007C054A" w:rsidRDefault="007C054A" w:rsidP="007C054A">
            <w:pPr>
              <w:pStyle w:val="a3"/>
              <w:ind w:right="-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4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:rsidR="007C054A" w:rsidRP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54A" w:rsidRPr="007C054A" w:rsidRDefault="007C054A" w:rsidP="007C054A">
      <w:pPr>
        <w:pStyle w:val="a3"/>
        <w:ind w:left="-1620" w:right="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 xml:space="preserve"> </w:t>
      </w:r>
      <w:r w:rsidRPr="007C05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C054A">
        <w:rPr>
          <w:rFonts w:ascii="Times New Roman" w:hAnsi="Times New Roman" w:cs="Times New Roman"/>
          <w:b/>
          <w:sz w:val="24"/>
          <w:szCs w:val="24"/>
        </w:rPr>
        <w:t>. Порядок оказания материальной помощи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 xml:space="preserve">1. Материальная помощь оказывается на основании личного заявления работника учреждения с обоснованием заявления. 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>2.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работника.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 xml:space="preserve">3.  Выплата материальной помощи оформляется приказом руководителя. 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>4. В случае смерти самого работника или неработающего пенсионера материальная помощь выплачивается близким родственникам, а при их отсутствии - лицу, проводившему похороны.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>5. Материальная помощь одному работнику  может оказываться не более 1  раз  в год.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7C054A">
        <w:rPr>
          <w:rFonts w:ascii="Times New Roman" w:hAnsi="Times New Roman" w:cs="Times New Roman"/>
          <w:sz w:val="24"/>
          <w:szCs w:val="24"/>
        </w:rPr>
        <w:t>6. Общая сумма материальной помощи, выплачиваемая работнику в течение календарного года, максимальными размерами не ограничивается.</w:t>
      </w: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C054A" w:rsidRPr="007C054A" w:rsidRDefault="007C054A" w:rsidP="007C054A">
      <w:pPr>
        <w:pStyle w:val="a3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C054A" w:rsidRPr="007C054A" w:rsidRDefault="007C054A" w:rsidP="007C054A">
      <w:pPr>
        <w:pStyle w:val="a3"/>
        <w:ind w:left="-1620" w:right="-129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0C5" w:rsidRPr="007C054A" w:rsidRDefault="00C630C5">
      <w:pPr>
        <w:rPr>
          <w:sz w:val="24"/>
          <w:szCs w:val="24"/>
        </w:rPr>
      </w:pPr>
    </w:p>
    <w:sectPr w:rsidR="00C630C5" w:rsidRPr="007C054A" w:rsidSect="00C6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4A"/>
    <w:rsid w:val="007C054A"/>
    <w:rsid w:val="00C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C054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C0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2014-03-18T14:42:00Z</dcterms:created>
  <dcterms:modified xsi:type="dcterms:W3CDTF">2014-03-18T14:46:00Z</dcterms:modified>
</cp:coreProperties>
</file>